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厦门市教育立法与政策研究基地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1" w:firstLineChars="200"/>
        <w:jc w:val="both"/>
        <w:textAlignment w:val="auto"/>
        <w:rPr>
          <w:rFonts w:hint="eastAsia" w:eastAsia="华文中宋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1" w:firstLineChars="200"/>
        <w:jc w:val="both"/>
        <w:textAlignment w:val="auto"/>
        <w:rPr>
          <w:rFonts w:hint="eastAsia" w:eastAsia="华文中宋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1" w:firstLineChars="200"/>
        <w:jc w:val="both"/>
        <w:textAlignment w:val="auto"/>
        <w:rPr>
          <w:rFonts w:hint="eastAsia" w:eastAsia="华文中宋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1" w:firstLineChars="200"/>
        <w:jc w:val="both"/>
        <w:textAlignment w:val="auto"/>
        <w:rPr>
          <w:rFonts w:hint="eastAsia" w:eastAsia="华文中宋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 w:cs="仿宋_GB2312"/>
          <w:b/>
          <w:bCs w:val="0"/>
          <w:sz w:val="21"/>
          <w:szCs w:val="21"/>
          <w:lang w:val="en-US" w:eastAsia="zh-CN"/>
        </w:rPr>
        <w:t>（加盖公章）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法定代表人：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4" w:firstLineChars="300"/>
        <w:jc w:val="both"/>
        <w:textAlignment w:val="auto"/>
        <w:outlineLvl w:val="9"/>
        <w:rPr>
          <w:rFonts w:hint="eastAsia"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项目负责人</w:t>
      </w:r>
      <w:r>
        <w:rPr>
          <w:rFonts w:hint="eastAsia" w:ascii="仿宋_GB2312" w:eastAsia="仿宋_GB2312"/>
          <w:b/>
          <w:bCs w:val="0"/>
          <w:sz w:val="32"/>
          <w:szCs w:val="32"/>
        </w:rPr>
        <w:t>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eastAsia="仿宋_GB2312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u w:val="none"/>
          <w:lang w:eastAsia="zh-CN"/>
        </w:rPr>
        <w:t>申报时间：</w:t>
      </w:r>
      <w:r>
        <w:rPr>
          <w:rFonts w:hint="eastAsia" w:ascii="仿宋_GB2312" w:eastAsia="仿宋_GB2312"/>
          <w:b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b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40" w:firstLineChars="30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bCs/>
          <w:sz w:val="28"/>
          <w:szCs w:val="28"/>
          <w:u w:val="single"/>
        </w:rPr>
      </w:pPr>
    </w:p>
    <w:tbl>
      <w:tblPr>
        <w:tblStyle w:val="5"/>
        <w:tblpPr w:leftFromText="180" w:rightFromText="180" w:vertAnchor="text" w:horzAnchor="page" w:tblpX="1543" w:tblpY="410"/>
        <w:tblOverlap w:val="never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32"/>
        <w:gridCol w:w="708"/>
        <w:gridCol w:w="993"/>
        <w:gridCol w:w="1134"/>
        <w:gridCol w:w="1491"/>
        <w:gridCol w:w="72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（部门）</w:t>
            </w:r>
          </w:p>
        </w:tc>
        <w:tc>
          <w:tcPr>
            <w:tcW w:w="40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单位（部门）性质</w:t>
            </w:r>
          </w:p>
        </w:tc>
        <w:tc>
          <w:tcPr>
            <w:tcW w:w="21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单位（部门）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</w:t>
            </w:r>
          </w:p>
        </w:tc>
        <w:tc>
          <w:tcPr>
            <w:tcW w:w="4067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 编</w:t>
            </w:r>
          </w:p>
        </w:tc>
        <w:tc>
          <w:tcPr>
            <w:tcW w:w="21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法定代表人</w:t>
            </w:r>
          </w:p>
        </w:tc>
        <w:tc>
          <w:tcPr>
            <w:tcW w:w="293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职务</w:t>
            </w: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联系电话</w:t>
            </w:r>
          </w:p>
        </w:tc>
        <w:tc>
          <w:tcPr>
            <w:tcW w:w="14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9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负责人姓名</w:t>
            </w:r>
          </w:p>
        </w:tc>
        <w:tc>
          <w:tcPr>
            <w:tcW w:w="123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99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47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9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3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9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联系人姓名</w:t>
            </w:r>
          </w:p>
        </w:tc>
        <w:tc>
          <w:tcPr>
            <w:tcW w:w="123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99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47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9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3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spacing w:val="0"/>
                <w:szCs w:val="21"/>
              </w:rPr>
              <w:t>研究</w:t>
            </w:r>
            <w:r>
              <w:rPr>
                <w:rFonts w:hint="eastAsia" w:ascii="宋体" w:hAnsi="宋体"/>
                <w:b/>
                <w:spacing w:val="0"/>
                <w:szCs w:val="21"/>
                <w:lang w:eastAsia="zh-CN"/>
              </w:rPr>
              <w:t>团队</w:t>
            </w:r>
            <w:r>
              <w:rPr>
                <w:rFonts w:hint="eastAsia" w:ascii="宋体" w:hAnsi="宋体"/>
                <w:b/>
                <w:spacing w:val="0"/>
                <w:szCs w:val="21"/>
              </w:rPr>
              <w:t>情况</w:t>
            </w:r>
          </w:p>
        </w:tc>
        <w:tc>
          <w:tcPr>
            <w:tcW w:w="775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宋体"/>
                <w:spacing w:val="0"/>
                <w:szCs w:val="21"/>
              </w:rPr>
            </w:pPr>
          </w:p>
          <w:p>
            <w:pPr>
              <w:rPr>
                <w:rFonts w:ascii="宋体" w:hAnsi="宋体"/>
                <w:spacing w:val="0"/>
                <w:szCs w:val="21"/>
              </w:rPr>
            </w:pPr>
            <w:r>
              <w:rPr>
                <w:rFonts w:hint="eastAsia" w:ascii="宋体" w:hAnsi="宋体"/>
                <w:spacing w:val="0"/>
                <w:szCs w:val="21"/>
              </w:rPr>
              <w:t>（注：写明负责人及其他相关人员的专业方向、职务职称、工作简历、获得奖励等。）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spacing w:val="0"/>
                <w:szCs w:val="21"/>
              </w:rPr>
              <w:t>教育法治</w:t>
            </w:r>
            <w:r>
              <w:rPr>
                <w:rFonts w:hint="eastAsia" w:ascii="宋体" w:hAnsi="宋体"/>
                <w:b/>
                <w:spacing w:val="0"/>
                <w:szCs w:val="21"/>
                <w:lang w:eastAsia="zh-CN"/>
              </w:rPr>
              <w:t>与政府</w:t>
            </w:r>
            <w:r>
              <w:rPr>
                <w:rFonts w:hint="eastAsia" w:ascii="宋体" w:hAnsi="宋体"/>
                <w:b/>
                <w:spacing w:val="0"/>
                <w:szCs w:val="21"/>
              </w:rPr>
              <w:t>研究情况与相关成果</w:t>
            </w:r>
          </w:p>
        </w:tc>
        <w:tc>
          <w:tcPr>
            <w:tcW w:w="775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5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0"/>
                <w:szCs w:val="21"/>
                <w:lang w:eastAsia="zh-CN"/>
              </w:rPr>
              <w:t>主要研究方向</w:t>
            </w:r>
          </w:p>
        </w:tc>
        <w:tc>
          <w:tcPr>
            <w:tcW w:w="7752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/>
                <w:b/>
                <w:spacing w:val="0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rPr>
          <w:rFonts w:hint="eastAsia" w:ascii="仿宋_GB2312" w:eastAsia="仿宋_GB2312"/>
          <w:bCs/>
          <w:spacing w:val="0"/>
          <w:sz w:val="28"/>
          <w:szCs w:val="28"/>
          <w:u w:val="single"/>
        </w:rPr>
      </w:pPr>
    </w:p>
    <w:tbl>
      <w:tblPr>
        <w:tblStyle w:val="5"/>
        <w:tblpPr w:leftFromText="180" w:rightFromText="180" w:vertAnchor="text" w:horzAnchor="page" w:tblpX="1478" w:tblpY="192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28"/>
        <w:gridCol w:w="2275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425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pacing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0"/>
                <w:szCs w:val="21"/>
              </w:rPr>
              <w:t>基地建设方案</w:t>
            </w:r>
          </w:p>
        </w:tc>
        <w:tc>
          <w:tcPr>
            <w:tcW w:w="786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spacing w:val="0"/>
                <w:szCs w:val="21"/>
              </w:rPr>
            </w:pPr>
            <w:r>
              <w:rPr>
                <w:rFonts w:hint="eastAsia" w:ascii="宋体" w:hAnsi="宋体"/>
                <w:spacing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0"/>
                <w:szCs w:val="21"/>
              </w:rPr>
              <w:t>主要包括基地建设的具体实施计划和方案、实施组织</w:t>
            </w:r>
            <w:r>
              <w:rPr>
                <w:rFonts w:hint="eastAsia" w:ascii="宋体" w:hAnsi="宋体"/>
                <w:spacing w:val="0"/>
                <w:szCs w:val="21"/>
                <w:lang w:eastAsia="zh-CN"/>
              </w:rPr>
              <w:t>、经费管理等）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spacing w:val="0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25" w:type="dxa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2018年拟研究课题或项目</w:t>
            </w:r>
          </w:p>
        </w:tc>
        <w:tc>
          <w:tcPr>
            <w:tcW w:w="1128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名称</w:t>
            </w:r>
          </w:p>
        </w:tc>
        <w:tc>
          <w:tcPr>
            <w:tcW w:w="673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25" w:type="dxa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8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主要背景</w:t>
            </w:r>
          </w:p>
        </w:tc>
        <w:tc>
          <w:tcPr>
            <w:tcW w:w="673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5" w:type="dxa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8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预期目标</w:t>
            </w:r>
          </w:p>
        </w:tc>
        <w:tc>
          <w:tcPr>
            <w:tcW w:w="673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25" w:type="dxa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8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主要计划</w:t>
            </w:r>
          </w:p>
        </w:tc>
        <w:tc>
          <w:tcPr>
            <w:tcW w:w="673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5" w:type="dxa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128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经费概算</w:t>
            </w:r>
          </w:p>
        </w:tc>
        <w:tc>
          <w:tcPr>
            <w:tcW w:w="673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（包括实施内容、计算依据或理由等）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425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3403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jc w:val="left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院系（部门）意见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</w:p>
          <w:p>
            <w:pPr>
              <w:tabs>
                <w:tab w:val="center" w:pos="4153"/>
                <w:tab w:val="right" w:pos="8306"/>
              </w:tabs>
              <w:spacing w:line="360" w:lineRule="auto"/>
              <w:ind w:firstLine="4006" w:firstLineChars="1900"/>
              <w:contextualSpacing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40" w:lineRule="atLeast"/>
              <w:ind w:right="420" w:firstLine="4006" w:firstLineChars="1900"/>
              <w:contextualSpacing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contextualSpacing/>
              <w:jc w:val="righ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公</w:t>
            </w:r>
            <w:r>
              <w:rPr>
                <w:rFonts w:hint="eastAsia" w:ascii="宋体" w:hAnsi="宋体"/>
                <w:b/>
                <w:szCs w:val="21"/>
              </w:rPr>
              <w:t>章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contextualSpacing/>
              <w:jc w:val="right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contextualSpacing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月  日</w:t>
            </w:r>
          </w:p>
        </w:tc>
        <w:tc>
          <w:tcPr>
            <w:tcW w:w="44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单位意见</w:t>
            </w:r>
          </w:p>
          <w:p>
            <w:pPr>
              <w:tabs>
                <w:tab w:val="center" w:pos="4153"/>
                <w:tab w:val="right" w:pos="8306"/>
              </w:tabs>
              <w:spacing w:line="240" w:lineRule="atLeast"/>
              <w:ind w:right="420"/>
              <w:contextualSpacing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40" w:lineRule="atLeast"/>
              <w:ind w:right="420" w:firstLine="2530" w:firstLineChars="1200"/>
              <w:contextualSpacing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line="240" w:lineRule="atLeast"/>
              <w:ind w:firstLine="2108" w:firstLineChars="1000"/>
              <w:contextualSpacing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 章</w:t>
            </w:r>
          </w:p>
          <w:p>
            <w:pPr>
              <w:tabs>
                <w:tab w:val="center" w:pos="4153"/>
                <w:tab w:val="right" w:pos="8306"/>
              </w:tabs>
              <w:spacing w:line="240" w:lineRule="atLeast"/>
              <w:contextualSpacing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897" w:firstLineChars="900"/>
              <w:contextualSpacing/>
              <w:jc w:val="both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年  月  日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425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厦门市教育局意</w:t>
            </w:r>
            <w:r>
              <w:rPr>
                <w:rFonts w:hint="eastAsia" w:ascii="宋体" w:hAnsi="宋体"/>
                <w:b/>
                <w:szCs w:val="21"/>
              </w:rPr>
              <w:t>见</w:t>
            </w:r>
          </w:p>
        </w:tc>
        <w:tc>
          <w:tcPr>
            <w:tcW w:w="786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319" w:firstLineChars="110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481" w:firstLineChars="260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24" w:firstLineChars="11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425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11" w:firstLineChars="1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  <w:tc>
          <w:tcPr>
            <w:tcW w:w="7860" w:type="dxa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2098" w:right="1508" w:bottom="1714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Style w:val="4"/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Style w:val="4"/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Style w:val="4"/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7B73"/>
    <w:rsid w:val="24B47B73"/>
    <w:rsid w:val="42AC5513"/>
    <w:rsid w:val="4E345A86"/>
    <w:rsid w:val="59A6626B"/>
    <w:rsid w:val="6D535020"/>
    <w:rsid w:val="7BD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jinc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2018-05-09T00:44:00Z</dcterms:created>
  <dc:creator>jiangjincan</dc:creator>
  <cp:lastModifiedBy>姜金灿11521158432234</cp:lastModifiedBy>
  <dcterms:modified xsi:type="dcterms:W3CDTF">2018-05-10T03:55:07Z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